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DF1" w:rsidRPr="00D64079" w:rsidRDefault="004C7DF1" w:rsidP="00D640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64079">
        <w:rPr>
          <w:rFonts w:ascii="Times New Roman" w:hAnsi="Times New Roman" w:cs="Times New Roman"/>
          <w:b/>
        </w:rPr>
        <w:t xml:space="preserve">УВЕДОМЛЕНИЕ </w:t>
      </w:r>
    </w:p>
    <w:p w:rsidR="004C7DF1" w:rsidRPr="00D64079" w:rsidRDefault="004C7DF1" w:rsidP="00D640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64079">
        <w:rPr>
          <w:rFonts w:ascii="Times New Roman" w:hAnsi="Times New Roman" w:cs="Times New Roman"/>
          <w:b/>
        </w:rPr>
        <w:t>об осуществлении выплат денежных средств лицам, имеющим право на получение денежных средств на основании решения об уменьшении уставного капитала общества путем уменьшения номинальной стоимости акций</w:t>
      </w:r>
    </w:p>
    <w:p w:rsidR="004C7DF1" w:rsidRPr="00D64079" w:rsidRDefault="004C7DF1" w:rsidP="00D64079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32D5F" w:rsidRDefault="00632D5F" w:rsidP="00D64079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64079">
        <w:rPr>
          <w:rFonts w:ascii="Times New Roman" w:hAnsi="Times New Roman" w:cs="Times New Roman"/>
          <w:b/>
        </w:rPr>
        <w:t>УВАЖАЕМЫЕ АКЦИОНЕРЫ!</w:t>
      </w:r>
    </w:p>
    <w:p w:rsidR="00D64079" w:rsidRPr="00D64079" w:rsidRDefault="00D64079" w:rsidP="00D64079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32D5F" w:rsidRPr="00D64079" w:rsidRDefault="00632D5F" w:rsidP="00D640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Настоящим, </w:t>
      </w:r>
      <w:r w:rsidR="00D64079" w:rsidRPr="00D64079">
        <w:rPr>
          <w:rFonts w:ascii="Times New Roman" w:hAnsi="Times New Roman" w:cs="Times New Roman"/>
        </w:rPr>
        <w:t>АКЦИОНЕРНОЕ ОБЩЕСТВО</w:t>
      </w:r>
      <w:r w:rsidR="00F66511" w:rsidRPr="00D64079">
        <w:rPr>
          <w:rFonts w:ascii="Times New Roman" w:hAnsi="Times New Roman" w:cs="Times New Roman"/>
        </w:rPr>
        <w:t xml:space="preserve"> «</w:t>
      </w:r>
      <w:r w:rsidR="00D64079" w:rsidRPr="00D64079">
        <w:rPr>
          <w:rFonts w:ascii="Times New Roman" w:hAnsi="Times New Roman" w:cs="Times New Roman"/>
        </w:rPr>
        <w:t>ТАВРИЯ</w:t>
      </w:r>
      <w:r w:rsidR="00F66511" w:rsidRPr="00D64079">
        <w:rPr>
          <w:rFonts w:ascii="Times New Roman" w:hAnsi="Times New Roman" w:cs="Times New Roman"/>
        </w:rPr>
        <w:t>»</w:t>
      </w:r>
      <w:r w:rsidR="002A1632" w:rsidRPr="00D64079">
        <w:rPr>
          <w:rFonts w:ascii="Times New Roman" w:hAnsi="Times New Roman" w:cs="Times New Roman"/>
        </w:rPr>
        <w:t xml:space="preserve"> (далее также - Общество)</w:t>
      </w:r>
      <w:r w:rsidRPr="00D64079">
        <w:rPr>
          <w:rFonts w:ascii="Times New Roman" w:hAnsi="Times New Roman" w:cs="Times New Roman"/>
        </w:rPr>
        <w:t xml:space="preserve"> сообщает о следующем: </w:t>
      </w:r>
    </w:p>
    <w:p w:rsidR="00D64079" w:rsidRPr="00D64079" w:rsidRDefault="00D64079" w:rsidP="00D640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03 июня 2022 года годовым общим собранием акционеров АКЦИОНЕРНОГО ОБЩЕСТВА «ТАВРИЯ»</w:t>
      </w:r>
      <w:r w:rsidRPr="00D64079" w:rsidDel="00F05863">
        <w:rPr>
          <w:rFonts w:ascii="Times New Roman" w:hAnsi="Times New Roman" w:cs="Times New Roman"/>
        </w:rPr>
        <w:t xml:space="preserve"> </w:t>
      </w:r>
      <w:r w:rsidRPr="00D64079">
        <w:rPr>
          <w:rFonts w:ascii="Times New Roman" w:hAnsi="Times New Roman" w:cs="Times New Roman"/>
        </w:rPr>
        <w:t>(Протокол № 1 от 03 июня 2022 года) было принято следующее решение:</w:t>
      </w:r>
    </w:p>
    <w:p w:rsidR="00D64079" w:rsidRPr="00D64079" w:rsidRDefault="00D64079" w:rsidP="00D6407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bookmarkStart w:id="0" w:name="_Hlk62803729"/>
      <w:r w:rsidRPr="00D64079">
        <w:rPr>
          <w:rFonts w:ascii="Times New Roman" w:hAnsi="Times New Roman" w:cs="Times New Roman"/>
        </w:rPr>
        <w:t xml:space="preserve">Уменьшить уставный капитал </w:t>
      </w:r>
      <w:r w:rsidRPr="00D64079">
        <w:rPr>
          <w:rFonts w:ascii="Times New Roman" w:hAnsi="Times New Roman" w:cs="Times New Roman"/>
          <w:bCs/>
        </w:rPr>
        <w:t>Общества</w:t>
      </w:r>
      <w:r w:rsidRPr="00D64079">
        <w:rPr>
          <w:rFonts w:ascii="Times New Roman" w:hAnsi="Times New Roman" w:cs="Times New Roman"/>
        </w:rPr>
        <w:t xml:space="preserve"> на 20 371 693,9608 рублей до 267 103,20 рублей путем уменьшения номинальной стоимости акций на следующих условиях:</w:t>
      </w:r>
    </w:p>
    <w:p w:rsidR="00D64079" w:rsidRPr="00D64079" w:rsidRDefault="00D64079" w:rsidP="00D64079">
      <w:pPr>
        <w:pStyle w:val="a3"/>
        <w:tabs>
          <w:tab w:val="left" w:pos="284"/>
        </w:tabs>
        <w:ind w:left="0"/>
        <w:jc w:val="both"/>
        <w:rPr>
          <w:sz w:val="22"/>
          <w:szCs w:val="22"/>
        </w:rPr>
      </w:pPr>
      <w:r w:rsidRPr="00D64079">
        <w:rPr>
          <w:sz w:val="22"/>
          <w:szCs w:val="22"/>
        </w:rPr>
        <w:t>Категория (тип) находящихся в обращении акций, номинальная стоимость которых уменьшается: обыкновенные акции.</w:t>
      </w:r>
    </w:p>
    <w:p w:rsidR="00D64079" w:rsidRPr="00D64079" w:rsidRDefault="00D64079" w:rsidP="00D64079">
      <w:pPr>
        <w:pStyle w:val="a3"/>
        <w:tabs>
          <w:tab w:val="left" w:pos="284"/>
        </w:tabs>
        <w:ind w:left="0"/>
        <w:jc w:val="both"/>
        <w:rPr>
          <w:sz w:val="22"/>
          <w:szCs w:val="22"/>
        </w:rPr>
      </w:pPr>
      <w:r w:rsidRPr="00D64079">
        <w:rPr>
          <w:sz w:val="22"/>
          <w:szCs w:val="22"/>
        </w:rPr>
        <w:t>Общее количество находящихся в обращении акций данной категории, номинальная стоимость которых уменьшается: 26 710 320 штук.</w:t>
      </w:r>
    </w:p>
    <w:p w:rsidR="00D64079" w:rsidRPr="00D64079" w:rsidRDefault="00D64079" w:rsidP="00D64079">
      <w:pPr>
        <w:pStyle w:val="a3"/>
        <w:tabs>
          <w:tab w:val="left" w:pos="284"/>
        </w:tabs>
        <w:ind w:left="0"/>
        <w:jc w:val="both"/>
        <w:rPr>
          <w:sz w:val="22"/>
          <w:szCs w:val="22"/>
        </w:rPr>
      </w:pPr>
      <w:r w:rsidRPr="00D64079">
        <w:rPr>
          <w:sz w:val="22"/>
          <w:szCs w:val="22"/>
        </w:rPr>
        <w:t>Величина, на которую уменьшается номинальная стоимость каждой акции данной категории: 0,76269 рубля.</w:t>
      </w:r>
    </w:p>
    <w:p w:rsidR="00D64079" w:rsidRPr="00D64079" w:rsidRDefault="00D64079" w:rsidP="00D64079">
      <w:pPr>
        <w:pStyle w:val="a3"/>
        <w:tabs>
          <w:tab w:val="left" w:pos="284"/>
        </w:tabs>
        <w:ind w:left="0"/>
        <w:jc w:val="both"/>
        <w:rPr>
          <w:sz w:val="22"/>
          <w:szCs w:val="22"/>
        </w:rPr>
      </w:pPr>
      <w:r w:rsidRPr="00D64079">
        <w:rPr>
          <w:sz w:val="22"/>
          <w:szCs w:val="22"/>
        </w:rPr>
        <w:t>Номинальная стоимость каждой акции данной категории до уменьшения ее номинальной стоимости: 0,77269 рубля.</w:t>
      </w:r>
    </w:p>
    <w:p w:rsidR="00D64079" w:rsidRPr="00D64079" w:rsidRDefault="00D64079" w:rsidP="00D64079">
      <w:pPr>
        <w:pStyle w:val="a3"/>
        <w:tabs>
          <w:tab w:val="left" w:pos="284"/>
        </w:tabs>
        <w:ind w:left="0"/>
        <w:jc w:val="both"/>
        <w:rPr>
          <w:sz w:val="22"/>
          <w:szCs w:val="22"/>
        </w:rPr>
      </w:pPr>
      <w:r w:rsidRPr="00D64079">
        <w:rPr>
          <w:sz w:val="22"/>
          <w:szCs w:val="22"/>
        </w:rPr>
        <w:t>Номинальная стоимость каждой акции данной категории после уменьшения ее номинальной стоимости: 0,01 рубля.</w:t>
      </w:r>
    </w:p>
    <w:p w:rsidR="00D64079" w:rsidRPr="00D64079" w:rsidRDefault="00D64079" w:rsidP="00D64079">
      <w:pPr>
        <w:pStyle w:val="a3"/>
        <w:tabs>
          <w:tab w:val="left" w:pos="284"/>
        </w:tabs>
        <w:ind w:left="0"/>
        <w:jc w:val="both"/>
        <w:rPr>
          <w:sz w:val="22"/>
          <w:szCs w:val="22"/>
        </w:rPr>
      </w:pPr>
      <w:r w:rsidRPr="00D64079">
        <w:rPr>
          <w:sz w:val="22"/>
          <w:szCs w:val="22"/>
        </w:rPr>
        <w:t xml:space="preserve">Уменьшение уставного капитала </w:t>
      </w:r>
      <w:r w:rsidRPr="00D64079">
        <w:rPr>
          <w:bCs/>
          <w:sz w:val="22"/>
          <w:szCs w:val="22"/>
        </w:rPr>
        <w:t>Общества</w:t>
      </w:r>
      <w:r w:rsidRPr="00D64079">
        <w:rPr>
          <w:sz w:val="22"/>
          <w:szCs w:val="22"/>
        </w:rPr>
        <w:t xml:space="preserve"> путем уменьшения номинальной стоимости акций данной категории осуществляется с выплатой акционерам - владельцам акций </w:t>
      </w:r>
      <w:r w:rsidRPr="00D64079">
        <w:rPr>
          <w:bCs/>
          <w:sz w:val="22"/>
          <w:szCs w:val="22"/>
        </w:rPr>
        <w:t>Общества</w:t>
      </w:r>
      <w:r w:rsidRPr="00D64079">
        <w:rPr>
          <w:sz w:val="22"/>
          <w:szCs w:val="22"/>
        </w:rPr>
        <w:t xml:space="preserve"> данной категории, номинальная стоимость которых уменьшается, денежных средств.</w:t>
      </w:r>
    </w:p>
    <w:p w:rsidR="00D64079" w:rsidRPr="00D64079" w:rsidRDefault="00D64079" w:rsidP="00D640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Сумма денежных средств, выплачиваемая акционерам </w:t>
      </w:r>
      <w:r w:rsidRPr="00D64079">
        <w:rPr>
          <w:rFonts w:ascii="Times New Roman" w:hAnsi="Times New Roman" w:cs="Times New Roman"/>
          <w:bCs/>
        </w:rPr>
        <w:t xml:space="preserve">Общества </w:t>
      </w:r>
      <w:r w:rsidRPr="00D64079">
        <w:rPr>
          <w:rFonts w:ascii="Times New Roman" w:hAnsi="Times New Roman" w:cs="Times New Roman"/>
        </w:rPr>
        <w:t>при уменьшении номинальной стоимости каждой акции данной категории: 20 371 693,9608 рублей.</w:t>
      </w:r>
    </w:p>
    <w:p w:rsidR="00D64079" w:rsidRPr="00D64079" w:rsidRDefault="00D64079" w:rsidP="00D64079">
      <w:pPr>
        <w:pStyle w:val="ac"/>
        <w:jc w:val="both"/>
        <w:rPr>
          <w:color w:val="000000"/>
          <w:sz w:val="22"/>
          <w:szCs w:val="22"/>
        </w:rPr>
      </w:pPr>
      <w:r w:rsidRPr="00D64079">
        <w:rPr>
          <w:color w:val="000000"/>
          <w:sz w:val="22"/>
          <w:szCs w:val="22"/>
        </w:rPr>
        <w:t>Порядок выплаты такой суммы денежных средств:</w:t>
      </w:r>
    </w:p>
    <w:p w:rsidR="00D64079" w:rsidRPr="00D64079" w:rsidRDefault="00D64079" w:rsidP="00D64079">
      <w:pPr>
        <w:pStyle w:val="ac"/>
        <w:jc w:val="both"/>
        <w:rPr>
          <w:color w:val="000000"/>
          <w:sz w:val="22"/>
          <w:szCs w:val="22"/>
        </w:rPr>
      </w:pPr>
      <w:r w:rsidRPr="00D64079">
        <w:rPr>
          <w:color w:val="000000"/>
          <w:sz w:val="22"/>
          <w:szCs w:val="22"/>
        </w:rPr>
        <w:t>Дата, на которую определяются (фиксируются) лица, имеющие право на получение денежных средств на основании решения об уменьшении уставного капитала Общества путем уменьшения номинальной стоимости акций: дата государственной регистрации Банком России изменений в решение о выпуске акций в части уменьшения их номинальной стоимости.</w:t>
      </w:r>
    </w:p>
    <w:p w:rsidR="00D64079" w:rsidRPr="00D64079" w:rsidRDefault="00D64079" w:rsidP="00D64079">
      <w:pPr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64079">
        <w:rPr>
          <w:rFonts w:ascii="Times New Roman" w:hAnsi="Times New Roman" w:cs="Times New Roman"/>
          <w:color w:val="000000"/>
        </w:rPr>
        <w:t xml:space="preserve">Общество в течение пяти рабочих дней после регистрации изменений и дополнений, вносимых в Устав Общества и связанных с уменьшением его уставного капитала, размещает </w:t>
      </w:r>
      <w:r w:rsidRPr="00D64079">
        <w:rPr>
          <w:rFonts w:ascii="Times New Roman" w:hAnsi="Times New Roman" w:cs="Times New Roman"/>
        </w:rPr>
        <w:t xml:space="preserve">на сайте Общества: </w:t>
      </w:r>
      <w:hyperlink r:id="rId8" w:history="1">
        <w:r w:rsidRPr="00D64079">
          <w:rPr>
            <w:rStyle w:val="a4"/>
            <w:rFonts w:ascii="Times New Roman" w:hAnsi="Times New Roman"/>
          </w:rPr>
          <w:t>www.aotavriya.ru</w:t>
        </w:r>
      </w:hyperlink>
      <w:r w:rsidRPr="00D64079">
        <w:rPr>
          <w:rFonts w:ascii="Times New Roman" w:hAnsi="Times New Roman" w:cs="Times New Roman"/>
        </w:rPr>
        <w:t xml:space="preserve"> в информационно-телекоммуникационной сети «Интернет» </w:t>
      </w:r>
      <w:r w:rsidRPr="00D64079">
        <w:rPr>
          <w:rFonts w:ascii="Times New Roman" w:hAnsi="Times New Roman" w:cs="Times New Roman"/>
          <w:color w:val="000000"/>
        </w:rPr>
        <w:t>Уведомление об осуществлении выплат денежных средств лицам, имеющим право на получение денежных средств (далее - Акционеры) на основании решения об уменьшении уставного капитала общества путем уменьшения номинальной стоимости акций (далее – Уведомление).</w:t>
      </w:r>
    </w:p>
    <w:p w:rsidR="00D64079" w:rsidRPr="00D64079" w:rsidRDefault="00D64079" w:rsidP="00D64079">
      <w:pPr>
        <w:pStyle w:val="ac"/>
        <w:jc w:val="both"/>
        <w:rPr>
          <w:sz w:val="22"/>
          <w:szCs w:val="22"/>
        </w:rPr>
      </w:pPr>
      <w:r w:rsidRPr="00D64079">
        <w:rPr>
          <w:sz w:val="22"/>
          <w:szCs w:val="22"/>
        </w:rPr>
        <w:t xml:space="preserve">Выплата денежных средств лицам, имеющим право на получение денежных средств на основании решения об уменьшении уставного капитала общества путем уменьшения номинальной стоимости акций, осуществляется на основании Заявления </w:t>
      </w:r>
      <w:r w:rsidRPr="00D64079">
        <w:rPr>
          <w:color w:val="000000"/>
          <w:sz w:val="22"/>
          <w:szCs w:val="22"/>
        </w:rPr>
        <w:t>о выплате им денежных средств (далее также - Заявление)</w:t>
      </w:r>
      <w:r w:rsidRPr="00D64079">
        <w:rPr>
          <w:sz w:val="22"/>
          <w:szCs w:val="22"/>
        </w:rPr>
        <w:t xml:space="preserve">. </w:t>
      </w:r>
    </w:p>
    <w:p w:rsidR="00D64079" w:rsidRPr="00D64079" w:rsidRDefault="00D64079" w:rsidP="00D64079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Заявление подается акционером в письменной форме по адресу Общества: </w:t>
      </w:r>
      <w:r w:rsidRPr="00D64079">
        <w:rPr>
          <w:rFonts w:ascii="Times New Roman" w:hAnsi="Times New Roman" w:cs="Times New Roman"/>
          <w:bCs/>
        </w:rPr>
        <w:t>299001, город Севастополь, ул. Брестская, д. 18Б, офис 618</w:t>
      </w:r>
      <w:r w:rsidRPr="00D64079">
        <w:rPr>
          <w:rFonts w:ascii="Times New Roman" w:hAnsi="Times New Roman" w:cs="Times New Roman"/>
        </w:rPr>
        <w:t xml:space="preserve">, путем его вручения под роспись </w:t>
      </w:r>
      <w:r w:rsidRPr="00D64079">
        <w:rPr>
          <w:rFonts w:ascii="Times New Roman" w:eastAsia="SimSun" w:hAnsi="Times New Roman" w:cs="Times New Roman"/>
        </w:rPr>
        <w:t xml:space="preserve">Директору </w:t>
      </w:r>
      <w:r w:rsidRPr="00D64079">
        <w:rPr>
          <w:rFonts w:ascii="Times New Roman" w:hAnsi="Times New Roman" w:cs="Times New Roman"/>
        </w:rPr>
        <w:t xml:space="preserve">или лицу, уполномоченному принимать письменную корреспонденцию, адресованную Обществу </w:t>
      </w:r>
      <w:r w:rsidRPr="00D64079">
        <w:rPr>
          <w:rFonts w:ascii="Times New Roman" w:hAnsi="Times New Roman" w:cs="Times New Roman"/>
          <w:shd w:val="clear" w:color="auto" w:fill="FFFFFF"/>
        </w:rPr>
        <w:t xml:space="preserve">(время подачи Заявления: </w:t>
      </w:r>
      <w:r w:rsidRPr="00D64079">
        <w:rPr>
          <w:rFonts w:ascii="Times New Roman" w:hAnsi="Times New Roman" w:cs="Times New Roman"/>
          <w:bCs/>
        </w:rPr>
        <w:t xml:space="preserve">по рабочим дням </w:t>
      </w:r>
      <w:r w:rsidRPr="00D64079">
        <w:rPr>
          <w:rFonts w:ascii="Times New Roman" w:hAnsi="Times New Roman" w:cs="Times New Roman"/>
        </w:rPr>
        <w:t>с 10</w:t>
      </w:r>
      <w:r w:rsidRPr="00D64079">
        <w:rPr>
          <w:rFonts w:ascii="Times New Roman" w:hAnsi="Times New Roman" w:cs="Times New Roman"/>
          <w:color w:val="000000"/>
        </w:rPr>
        <w:t xml:space="preserve"> часов 00 минут до 16 часов 00 минут</w:t>
      </w:r>
      <w:r w:rsidRPr="00D64079">
        <w:rPr>
          <w:rFonts w:ascii="Times New Roman" w:hAnsi="Times New Roman" w:cs="Times New Roman"/>
          <w:bCs/>
        </w:rPr>
        <w:t xml:space="preserve">, обеденный перерыв с </w:t>
      </w:r>
      <w:r w:rsidRPr="00D64079">
        <w:rPr>
          <w:rFonts w:ascii="Times New Roman" w:hAnsi="Times New Roman" w:cs="Times New Roman"/>
        </w:rPr>
        <w:t xml:space="preserve"> 13</w:t>
      </w:r>
      <w:r w:rsidRPr="00D64079">
        <w:rPr>
          <w:rFonts w:ascii="Times New Roman" w:hAnsi="Times New Roman" w:cs="Times New Roman"/>
          <w:color w:val="000000"/>
        </w:rPr>
        <w:t xml:space="preserve"> часов 00 минут до 14 часов 00 минут</w:t>
      </w:r>
      <w:r w:rsidRPr="00D64079">
        <w:rPr>
          <w:rFonts w:ascii="Times New Roman" w:hAnsi="Times New Roman" w:cs="Times New Roman"/>
          <w:bCs/>
        </w:rPr>
        <w:t xml:space="preserve"> по московскому времени</w:t>
      </w:r>
      <w:r w:rsidRPr="00D64079">
        <w:rPr>
          <w:rFonts w:ascii="Times New Roman" w:hAnsi="Times New Roman" w:cs="Times New Roman"/>
          <w:shd w:val="clear" w:color="auto" w:fill="FFFFFF"/>
        </w:rPr>
        <w:t>)</w:t>
      </w:r>
      <w:r w:rsidRPr="00D64079">
        <w:rPr>
          <w:rFonts w:ascii="Times New Roman" w:hAnsi="Times New Roman" w:cs="Times New Roman"/>
        </w:rPr>
        <w:t xml:space="preserve"> либо путем ее направления почтовой связью.</w:t>
      </w:r>
    </w:p>
    <w:p w:rsidR="00D64079" w:rsidRPr="00D64079" w:rsidRDefault="00D64079" w:rsidP="00D64079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Требования к содержанию Заявления: </w:t>
      </w:r>
    </w:p>
    <w:p w:rsidR="00D64079" w:rsidRPr="00D64079" w:rsidRDefault="00D64079" w:rsidP="00D64079">
      <w:pPr>
        <w:widowControl w:val="0"/>
        <w:tabs>
          <w:tab w:val="num" w:pos="0"/>
          <w:tab w:val="left" w:pos="180"/>
          <w:tab w:val="left" w:pos="1260"/>
          <w:tab w:val="left" w:pos="2552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В Заявлении должна содержаться следующая информация:</w:t>
      </w:r>
    </w:p>
    <w:p w:rsidR="00D64079" w:rsidRPr="00D64079" w:rsidRDefault="00D64079" w:rsidP="00D64079">
      <w:pPr>
        <w:widowControl w:val="0"/>
        <w:tabs>
          <w:tab w:val="left" w:pos="0"/>
          <w:tab w:val="left" w:pos="180"/>
          <w:tab w:val="left" w:pos="2552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Для акционера - физического лица: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фамилия, имя и отчество акционера полностью;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дата рождения акционера (число, месяц и год рождения);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место жительство акционера и адрес для направления акционеру почтовой корреспонденции;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паспортные данные акционера;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СНИЛС;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контактный телефон;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количество акций, принадлежащих акционеру;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4"/>
        </w:numPr>
        <w:tabs>
          <w:tab w:val="left" w:pos="259"/>
          <w:tab w:val="left" w:pos="851"/>
          <w:tab w:val="left" w:pos="993"/>
          <w:tab w:val="left" w:pos="2552"/>
        </w:tabs>
        <w:adjustRightInd w:val="0"/>
        <w:ind w:left="0" w:firstLine="0"/>
        <w:jc w:val="both"/>
        <w:rPr>
          <w:sz w:val="22"/>
          <w:szCs w:val="22"/>
        </w:rPr>
      </w:pPr>
      <w:r w:rsidRPr="00D64079">
        <w:rPr>
          <w:rFonts w:eastAsia="Calibri"/>
          <w:sz w:val="22"/>
          <w:szCs w:val="22"/>
          <w:lang w:eastAsia="en-US"/>
        </w:rPr>
        <w:lastRenderedPageBreak/>
        <w:t>банковские реквизиты счета акционера, на которые должны быть перечислены денежные средства.</w:t>
      </w:r>
    </w:p>
    <w:p w:rsidR="00D64079" w:rsidRPr="00D64079" w:rsidRDefault="00D64079" w:rsidP="00D64079">
      <w:pPr>
        <w:pStyle w:val="a3"/>
        <w:widowControl w:val="0"/>
        <w:tabs>
          <w:tab w:val="left" w:pos="259"/>
          <w:tab w:val="left" w:pos="851"/>
          <w:tab w:val="left" w:pos="993"/>
          <w:tab w:val="left" w:pos="2552"/>
        </w:tabs>
        <w:adjustRightInd w:val="0"/>
        <w:ind w:left="0"/>
        <w:jc w:val="both"/>
        <w:rPr>
          <w:sz w:val="22"/>
          <w:szCs w:val="22"/>
        </w:rPr>
      </w:pPr>
      <w:r w:rsidRPr="00D64079">
        <w:rPr>
          <w:sz w:val="22"/>
          <w:szCs w:val="22"/>
        </w:rPr>
        <w:t>Для акционера - юридического лица: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3"/>
        </w:numPr>
        <w:tabs>
          <w:tab w:val="num" w:pos="0"/>
          <w:tab w:val="left" w:pos="180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полное фирменное наименование акционера;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3"/>
        </w:numPr>
        <w:tabs>
          <w:tab w:val="num" w:pos="0"/>
          <w:tab w:val="left" w:pos="180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сокращенное фирменное наименование акционера;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3"/>
        </w:numPr>
        <w:tabs>
          <w:tab w:val="num" w:pos="0"/>
          <w:tab w:val="left" w:pos="180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местонахождение акционера в соответствии с Уставом, адрес, указанный в ЕГРЮЛ, а также адрес для направления акционеру почтовой корреспонденции;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3"/>
        </w:numPr>
        <w:tabs>
          <w:tab w:val="num" w:pos="0"/>
          <w:tab w:val="left" w:pos="180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3"/>
        </w:numPr>
        <w:tabs>
          <w:tab w:val="num" w:pos="0"/>
          <w:tab w:val="left" w:pos="180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 xml:space="preserve">основной государственный регистрационный номер (ОГРН); 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3"/>
        </w:numPr>
        <w:tabs>
          <w:tab w:val="num" w:pos="0"/>
          <w:tab w:val="left" w:pos="180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контактный телефон;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3"/>
        </w:numPr>
        <w:tabs>
          <w:tab w:val="num" w:pos="0"/>
          <w:tab w:val="left" w:pos="180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количество акций, принадлежащих акционеру;</w:t>
      </w:r>
    </w:p>
    <w:p w:rsidR="00D64079" w:rsidRPr="00D64079" w:rsidRDefault="00D64079" w:rsidP="00D64079">
      <w:pPr>
        <w:pStyle w:val="a3"/>
        <w:widowControl w:val="0"/>
        <w:numPr>
          <w:ilvl w:val="0"/>
          <w:numId w:val="3"/>
        </w:numPr>
        <w:tabs>
          <w:tab w:val="num" w:pos="0"/>
          <w:tab w:val="left" w:pos="180"/>
          <w:tab w:val="left" w:pos="851"/>
          <w:tab w:val="left" w:pos="2552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>банковские реквизиты счета акционера, на которые должны быть перечислены денежные средства</w:t>
      </w:r>
    </w:p>
    <w:p w:rsidR="00D64079" w:rsidRPr="00D64079" w:rsidRDefault="00D64079" w:rsidP="00D64079">
      <w:pPr>
        <w:widowControl w:val="0"/>
        <w:tabs>
          <w:tab w:val="num" w:pos="0"/>
          <w:tab w:val="left" w:pos="180"/>
          <w:tab w:val="left" w:pos="1260"/>
          <w:tab w:val="left" w:pos="2552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Заявление должно быть подписано акционером или его уполномоченным представителем (для юридических лиц также Заявление должно содержать оттиск печати). В случае подписания Заявления уполномоченным представителем акционера к Заявлению должен прилагаться оригинал или нотариально заверенная копия доверенности, оформленной в соответствии со статьей 185 Гражданского кодекса Российской Федерации. Образец заявления будет размещен на сайте Общества: </w:t>
      </w:r>
      <w:hyperlink r:id="rId9" w:history="1">
        <w:r w:rsidRPr="00D64079">
          <w:rPr>
            <w:rStyle w:val="a4"/>
            <w:rFonts w:ascii="Times New Roman" w:hAnsi="Times New Roman"/>
          </w:rPr>
          <w:t>www.aotavriya.ru</w:t>
        </w:r>
      </w:hyperlink>
      <w:r w:rsidRPr="00D64079">
        <w:rPr>
          <w:rFonts w:ascii="Times New Roman" w:hAnsi="Times New Roman" w:cs="Times New Roman"/>
          <w:color w:val="FF0000"/>
        </w:rPr>
        <w:t xml:space="preserve"> </w:t>
      </w:r>
      <w:r w:rsidRPr="00D64079">
        <w:rPr>
          <w:rFonts w:ascii="Times New Roman" w:hAnsi="Times New Roman" w:cs="Times New Roman"/>
        </w:rPr>
        <w:t>в информационно-телекоммуникационной сети «Интернет».</w:t>
      </w:r>
    </w:p>
    <w:p w:rsidR="00D64079" w:rsidRPr="00D64079" w:rsidRDefault="00D64079" w:rsidP="00D64079">
      <w:pPr>
        <w:widowControl w:val="0"/>
        <w:tabs>
          <w:tab w:val="num" w:pos="0"/>
          <w:tab w:val="left" w:pos="180"/>
          <w:tab w:val="left" w:pos="1260"/>
          <w:tab w:val="left" w:pos="2552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Не подлежит удовлетворению Заявление в следующих случаях:</w:t>
      </w:r>
    </w:p>
    <w:p w:rsidR="00D64079" w:rsidRPr="00D64079" w:rsidRDefault="00D64079" w:rsidP="00D64079">
      <w:pPr>
        <w:pStyle w:val="a3"/>
        <w:numPr>
          <w:ilvl w:val="0"/>
          <w:numId w:val="2"/>
        </w:numPr>
        <w:tabs>
          <w:tab w:val="left" w:pos="274"/>
        </w:tabs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 xml:space="preserve"> Заявление содержит неполную информацию;</w:t>
      </w:r>
    </w:p>
    <w:p w:rsidR="00D64079" w:rsidRPr="00D64079" w:rsidRDefault="00D64079" w:rsidP="00D64079">
      <w:pPr>
        <w:pStyle w:val="a3"/>
        <w:numPr>
          <w:ilvl w:val="0"/>
          <w:numId w:val="2"/>
        </w:numPr>
        <w:tabs>
          <w:tab w:val="left" w:pos="274"/>
        </w:tabs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 xml:space="preserve"> Не представляется возможным идентифицировать акционера, подавшего Заявление, по сведениям, указанным в реестре акционеров Общества.  </w:t>
      </w:r>
    </w:p>
    <w:p w:rsidR="00D64079" w:rsidRPr="00D64079" w:rsidRDefault="00D64079" w:rsidP="00D64079">
      <w:pPr>
        <w:spacing w:after="0" w:line="240" w:lineRule="auto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Датой подачи Заявления Обществу считается дата его получения Обществом.</w:t>
      </w:r>
    </w:p>
    <w:p w:rsidR="00D64079" w:rsidRPr="00D64079" w:rsidRDefault="00D64079" w:rsidP="00D64079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Датой получения Обществом Заявления считается:</w:t>
      </w:r>
    </w:p>
    <w:p w:rsidR="00D64079" w:rsidRPr="00D64079" w:rsidRDefault="00D64079" w:rsidP="00D64079">
      <w:pPr>
        <w:pStyle w:val="a3"/>
        <w:numPr>
          <w:ilvl w:val="0"/>
          <w:numId w:val="5"/>
        </w:numPr>
        <w:tabs>
          <w:tab w:val="left" w:pos="364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 xml:space="preserve"> если Заявление вручено под роспись Д</w:t>
      </w:r>
      <w:r w:rsidRPr="00D64079">
        <w:rPr>
          <w:rFonts w:eastAsia="SimSun"/>
          <w:sz w:val="22"/>
          <w:szCs w:val="22"/>
        </w:rPr>
        <w:t>иректору Общества</w:t>
      </w:r>
      <w:r w:rsidRPr="00D64079">
        <w:rPr>
          <w:rFonts w:eastAsia="Calibri"/>
          <w:sz w:val="22"/>
          <w:szCs w:val="22"/>
          <w:lang w:eastAsia="en-US"/>
        </w:rPr>
        <w:t xml:space="preserve"> или лицу, уполномоченному принимать письменную корреспонденцию, адресованную Обществу –  дата вручения;</w:t>
      </w:r>
    </w:p>
    <w:p w:rsidR="00D64079" w:rsidRPr="00D64079" w:rsidRDefault="00D64079" w:rsidP="00D64079">
      <w:pPr>
        <w:pStyle w:val="a3"/>
        <w:numPr>
          <w:ilvl w:val="0"/>
          <w:numId w:val="5"/>
        </w:numPr>
        <w:tabs>
          <w:tab w:val="left" w:pos="364"/>
        </w:tabs>
        <w:adjustRightInd w:val="0"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D64079">
        <w:rPr>
          <w:rFonts w:eastAsia="Calibri"/>
          <w:sz w:val="22"/>
          <w:szCs w:val="22"/>
          <w:lang w:eastAsia="en-US"/>
        </w:rPr>
        <w:t xml:space="preserve"> если Заявление направлено почтовой связью – дата получения почтового отправления Обществом.</w:t>
      </w:r>
    </w:p>
    <w:p w:rsidR="00D64079" w:rsidRPr="00D64079" w:rsidRDefault="00D64079" w:rsidP="00D64079">
      <w:pPr>
        <w:widowControl w:val="0"/>
        <w:tabs>
          <w:tab w:val="left" w:pos="180"/>
          <w:tab w:val="num" w:pos="851"/>
          <w:tab w:val="num" w:pos="900"/>
          <w:tab w:val="left" w:pos="1260"/>
          <w:tab w:val="left" w:pos="2552"/>
        </w:tabs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Заявление рассматривается и удовлетворяется Обществом на следующий рабочий день после его получения.</w:t>
      </w:r>
    </w:p>
    <w:p w:rsidR="00D64079" w:rsidRPr="00D64079" w:rsidRDefault="00D64079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Решение об удовлетворении или об отказе в удовлетворении Заявления принимается </w:t>
      </w:r>
      <w:r w:rsidRPr="00D64079">
        <w:rPr>
          <w:rFonts w:ascii="Times New Roman" w:eastAsia="SimSun" w:hAnsi="Times New Roman" w:cs="Times New Roman"/>
        </w:rPr>
        <w:t>Директором Общества</w:t>
      </w:r>
      <w:r w:rsidRPr="00D64079">
        <w:rPr>
          <w:rFonts w:ascii="Times New Roman" w:hAnsi="Times New Roman" w:cs="Times New Roman"/>
        </w:rPr>
        <w:t xml:space="preserve"> на следующий рабочий день после его получения.</w:t>
      </w:r>
    </w:p>
    <w:p w:rsidR="00D64079" w:rsidRPr="00D64079" w:rsidRDefault="00D64079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В случае принятия </w:t>
      </w:r>
      <w:r w:rsidRPr="00D64079">
        <w:rPr>
          <w:rFonts w:ascii="Times New Roman" w:eastAsia="SimSun" w:hAnsi="Times New Roman" w:cs="Times New Roman"/>
        </w:rPr>
        <w:t xml:space="preserve">Директором </w:t>
      </w:r>
      <w:r w:rsidRPr="00D64079">
        <w:rPr>
          <w:rFonts w:ascii="Times New Roman" w:hAnsi="Times New Roman" w:cs="Times New Roman"/>
        </w:rPr>
        <w:t xml:space="preserve">Общества решения об отказе в удовлетворении Заявления Общество обязуется на следующий рабочий день с даты принятия такого решения уведомить акционера </w:t>
      </w:r>
      <w:r w:rsidRPr="00D64079">
        <w:rPr>
          <w:rFonts w:ascii="Times New Roman" w:eastAsia="Calibri" w:hAnsi="Times New Roman" w:cs="Times New Roman"/>
        </w:rPr>
        <w:t xml:space="preserve">лично под роспись или по почте заказным письмом с указанием в нем причин, по которым удовлетворение заявления не представляется возможным, а также указанием на то, что акционер имеет </w:t>
      </w:r>
      <w:r w:rsidRPr="00D64079">
        <w:rPr>
          <w:rFonts w:ascii="Times New Roman" w:hAnsi="Times New Roman" w:cs="Times New Roman"/>
        </w:rPr>
        <w:t>право представить Заявление о выплате денежных средств, повторно, устранив причину, по которым удовлетворение заявления не представляется возможным.</w:t>
      </w:r>
    </w:p>
    <w:p w:rsidR="00D64079" w:rsidRPr="00D64079" w:rsidRDefault="00D64079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В случае принятия </w:t>
      </w:r>
      <w:r w:rsidRPr="00D64079">
        <w:rPr>
          <w:rFonts w:ascii="Times New Roman" w:eastAsia="SimSun" w:hAnsi="Times New Roman" w:cs="Times New Roman"/>
        </w:rPr>
        <w:t xml:space="preserve">Директором </w:t>
      </w:r>
      <w:r w:rsidRPr="00D64079">
        <w:rPr>
          <w:rFonts w:ascii="Times New Roman" w:hAnsi="Times New Roman" w:cs="Times New Roman"/>
        </w:rPr>
        <w:t>Общества решения об удовлетворении Заявления Общество обязуется выплатить акционеру денежные средства в российских рублях в безналичной форме путем перечисления денежных средств на банковские реквизиты счета акционера в сроки, указанные в Уведомлении.</w:t>
      </w:r>
    </w:p>
    <w:p w:rsidR="00D64079" w:rsidRPr="00D64079" w:rsidRDefault="00D64079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Расчет суммы денежных средств, подлежащих выплате каждому акционеру, производится путем умножения величины, на которую уменьшилась номинальная стоимость каждой акции, на количество акций этой категории, принадлежащих данному акционеру.</w:t>
      </w:r>
      <w:bookmarkEnd w:id="0"/>
    </w:p>
    <w:p w:rsidR="0068488B" w:rsidRDefault="0068488B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C7DF1" w:rsidRPr="00D64079" w:rsidRDefault="004C7DF1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Выплата денежных средств осуществляется в валюте Российской Федерации в безналичной форме путем перечисления денежных средств на банковски</w:t>
      </w:r>
      <w:r w:rsidR="00BC4E1F" w:rsidRPr="00D64079">
        <w:rPr>
          <w:rFonts w:ascii="Times New Roman" w:hAnsi="Times New Roman" w:cs="Times New Roman"/>
        </w:rPr>
        <w:t>е</w:t>
      </w:r>
      <w:r w:rsidRPr="00D64079">
        <w:rPr>
          <w:rFonts w:ascii="Times New Roman" w:hAnsi="Times New Roman" w:cs="Times New Roman"/>
        </w:rPr>
        <w:t xml:space="preserve"> </w:t>
      </w:r>
      <w:r w:rsidR="00BC4E1F" w:rsidRPr="00D64079">
        <w:rPr>
          <w:rFonts w:ascii="Times New Roman" w:hAnsi="Times New Roman" w:cs="Times New Roman"/>
        </w:rPr>
        <w:t>реквизиты счета акционера, на которые должны быть перечислены денежные средства</w:t>
      </w:r>
      <w:r w:rsidRPr="00D64079">
        <w:rPr>
          <w:rFonts w:ascii="Times New Roman" w:hAnsi="Times New Roman" w:cs="Times New Roman"/>
        </w:rPr>
        <w:t>.</w:t>
      </w:r>
    </w:p>
    <w:p w:rsidR="0068488B" w:rsidRDefault="0068488B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4C7DF1" w:rsidRPr="00D64079" w:rsidRDefault="004C7DF1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>Выплата денежных средств акционеру производится при условии идентификации акционера.</w:t>
      </w:r>
    </w:p>
    <w:p w:rsidR="00CE3BD8" w:rsidRPr="00D64079" w:rsidRDefault="00CE3BD8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C4E1F" w:rsidRPr="00D64079" w:rsidRDefault="00BC4E1F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hAnsi="Times New Roman" w:cs="Times New Roman"/>
        </w:rPr>
        <w:t xml:space="preserve">С уважением, </w:t>
      </w:r>
      <w:bookmarkStart w:id="1" w:name="_GoBack"/>
      <w:bookmarkEnd w:id="1"/>
    </w:p>
    <w:p w:rsidR="007330E5" w:rsidRPr="00D64079" w:rsidRDefault="007330E5" w:rsidP="00D64079">
      <w:pPr>
        <w:tabs>
          <w:tab w:val="num" w:pos="851"/>
        </w:tabs>
        <w:spacing w:after="0" w:line="240" w:lineRule="auto"/>
        <w:jc w:val="both"/>
        <w:rPr>
          <w:rFonts w:ascii="Times New Roman" w:eastAsia="SimSun" w:hAnsi="Times New Roman" w:cs="Times New Roman"/>
        </w:rPr>
      </w:pPr>
      <w:r w:rsidRPr="00D64079">
        <w:rPr>
          <w:rFonts w:ascii="Times New Roman" w:eastAsia="SimSun" w:hAnsi="Times New Roman" w:cs="Times New Roman"/>
        </w:rPr>
        <w:t xml:space="preserve">Директор </w:t>
      </w:r>
    </w:p>
    <w:p w:rsidR="00BC4E1F" w:rsidRPr="00D64079" w:rsidRDefault="00D64079" w:rsidP="00D64079">
      <w:pPr>
        <w:tabs>
          <w:tab w:val="num" w:pos="851"/>
        </w:tabs>
        <w:spacing w:after="0" w:line="240" w:lineRule="auto"/>
        <w:jc w:val="both"/>
        <w:rPr>
          <w:rFonts w:ascii="Times New Roman" w:eastAsia="SimSun" w:hAnsi="Times New Roman" w:cs="Times New Roman"/>
        </w:rPr>
      </w:pPr>
      <w:r w:rsidRPr="00D64079">
        <w:rPr>
          <w:rFonts w:ascii="Times New Roman" w:eastAsia="SimSun" w:hAnsi="Times New Roman" w:cs="Times New Roman"/>
        </w:rPr>
        <w:t>Григоров Андрей Иванович</w:t>
      </w:r>
      <w:r w:rsidR="005951EE" w:rsidRPr="00D64079">
        <w:rPr>
          <w:rFonts w:ascii="Times New Roman" w:eastAsia="SimSun" w:hAnsi="Times New Roman" w:cs="Times New Roman"/>
        </w:rPr>
        <w:tab/>
      </w:r>
      <w:r w:rsidR="005951EE" w:rsidRPr="00D64079">
        <w:rPr>
          <w:rFonts w:ascii="Times New Roman" w:eastAsia="SimSun" w:hAnsi="Times New Roman" w:cs="Times New Roman"/>
        </w:rPr>
        <w:tab/>
      </w:r>
      <w:r w:rsidR="005951EE" w:rsidRPr="00D64079">
        <w:rPr>
          <w:rFonts w:ascii="Times New Roman" w:eastAsia="SimSun" w:hAnsi="Times New Roman" w:cs="Times New Roman"/>
        </w:rPr>
        <w:tab/>
      </w:r>
      <w:r w:rsidR="008C3256" w:rsidRPr="00D64079">
        <w:rPr>
          <w:rFonts w:ascii="Times New Roman" w:eastAsia="SimSun" w:hAnsi="Times New Roman" w:cs="Times New Roman"/>
        </w:rPr>
        <w:t>_________________</w:t>
      </w:r>
    </w:p>
    <w:p w:rsidR="00BC4E1F" w:rsidRPr="00D64079" w:rsidRDefault="00BC4E1F" w:rsidP="00D64079">
      <w:pPr>
        <w:tabs>
          <w:tab w:val="num" w:pos="851"/>
        </w:tabs>
        <w:spacing w:after="0" w:line="240" w:lineRule="auto"/>
        <w:jc w:val="both"/>
        <w:rPr>
          <w:rFonts w:ascii="Times New Roman" w:eastAsia="SimSun" w:hAnsi="Times New Roman" w:cs="Times New Roman"/>
        </w:rPr>
      </w:pPr>
    </w:p>
    <w:p w:rsidR="00BC4E1F" w:rsidRPr="00D64079" w:rsidRDefault="00D64079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64079">
        <w:rPr>
          <w:rFonts w:ascii="Times New Roman" w:eastAsia="SimSun" w:hAnsi="Times New Roman" w:cs="Times New Roman"/>
        </w:rPr>
        <w:t>1</w:t>
      </w:r>
      <w:r w:rsidR="00CD2A8B">
        <w:rPr>
          <w:rFonts w:ascii="Times New Roman" w:eastAsia="SimSun" w:hAnsi="Times New Roman" w:cs="Times New Roman"/>
        </w:rPr>
        <w:t>3</w:t>
      </w:r>
      <w:r w:rsidRPr="00D64079">
        <w:rPr>
          <w:rFonts w:ascii="Times New Roman" w:eastAsia="SimSun" w:hAnsi="Times New Roman" w:cs="Times New Roman"/>
        </w:rPr>
        <w:t xml:space="preserve"> октября 2022</w:t>
      </w:r>
      <w:r w:rsidR="00BC4E1F" w:rsidRPr="00D64079">
        <w:rPr>
          <w:rFonts w:ascii="Times New Roman" w:eastAsia="SimSun" w:hAnsi="Times New Roman" w:cs="Times New Roman"/>
        </w:rPr>
        <w:t xml:space="preserve"> года</w:t>
      </w:r>
      <w:r w:rsidR="00CD2A8B">
        <w:rPr>
          <w:rFonts w:ascii="Times New Roman" w:eastAsia="SimSun" w:hAnsi="Times New Roman" w:cs="Times New Roman"/>
        </w:rPr>
        <w:tab/>
      </w:r>
      <w:r w:rsidR="00CD2A8B">
        <w:rPr>
          <w:rFonts w:ascii="Times New Roman" w:eastAsia="SimSun" w:hAnsi="Times New Roman" w:cs="Times New Roman"/>
        </w:rPr>
        <w:tab/>
      </w:r>
      <w:r w:rsidR="00CD2A8B">
        <w:rPr>
          <w:rFonts w:ascii="Times New Roman" w:eastAsia="SimSun" w:hAnsi="Times New Roman" w:cs="Times New Roman"/>
        </w:rPr>
        <w:tab/>
      </w:r>
      <w:r w:rsidR="00CD2A8B">
        <w:rPr>
          <w:rFonts w:ascii="Times New Roman" w:eastAsia="SimSun" w:hAnsi="Times New Roman" w:cs="Times New Roman"/>
        </w:rPr>
        <w:tab/>
      </w:r>
      <w:r w:rsidR="00CD2A8B">
        <w:rPr>
          <w:rFonts w:ascii="Times New Roman" w:eastAsia="SimSun" w:hAnsi="Times New Roman" w:cs="Times New Roman"/>
        </w:rPr>
        <w:tab/>
        <w:t xml:space="preserve"> </w:t>
      </w:r>
      <w:r w:rsidR="008C3256" w:rsidRPr="00CD2A8B">
        <w:rPr>
          <w:rFonts w:ascii="Times New Roman" w:eastAsia="SimSun" w:hAnsi="Times New Roman" w:cs="Times New Roman"/>
          <w:sz w:val="18"/>
          <w:szCs w:val="18"/>
        </w:rPr>
        <w:t>М.П.</w:t>
      </w:r>
    </w:p>
    <w:p w:rsidR="00BC4E1F" w:rsidRPr="00D64079" w:rsidRDefault="00BC4E1F" w:rsidP="00D64079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sectPr w:rsidR="00BC4E1F" w:rsidRPr="00D64079" w:rsidSect="00D64079">
      <w:footerReference w:type="default" r:id="rId10"/>
      <w:pgSz w:w="11906" w:h="16838"/>
      <w:pgMar w:top="567" w:right="850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219" w:rsidRDefault="00A75219" w:rsidP="002A1632">
      <w:pPr>
        <w:spacing w:after="0" w:line="240" w:lineRule="auto"/>
      </w:pPr>
      <w:r>
        <w:separator/>
      </w:r>
    </w:p>
  </w:endnote>
  <w:endnote w:type="continuationSeparator" w:id="0">
    <w:p w:rsidR="00A75219" w:rsidRDefault="00A75219" w:rsidP="002A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7776"/>
      <w:docPartObj>
        <w:docPartGallery w:val="Page Numbers (Bottom of Page)"/>
        <w:docPartUnique/>
      </w:docPartObj>
    </w:sdtPr>
    <w:sdtEndPr/>
    <w:sdtContent>
      <w:p w:rsidR="002A1632" w:rsidRDefault="006D7077">
        <w:pPr>
          <w:pStyle w:val="af"/>
          <w:jc w:val="right"/>
        </w:pPr>
        <w:r>
          <w:fldChar w:fldCharType="begin"/>
        </w:r>
        <w:r w:rsidR="004202A5">
          <w:instrText xml:space="preserve"> PAGE   \* MERGEFORMAT </w:instrText>
        </w:r>
        <w:r>
          <w:fldChar w:fldCharType="separate"/>
        </w:r>
        <w:r w:rsidR="00CD2A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1632" w:rsidRDefault="002A163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219" w:rsidRDefault="00A75219" w:rsidP="002A1632">
      <w:pPr>
        <w:spacing w:after="0" w:line="240" w:lineRule="auto"/>
      </w:pPr>
      <w:r>
        <w:separator/>
      </w:r>
    </w:p>
  </w:footnote>
  <w:footnote w:type="continuationSeparator" w:id="0">
    <w:p w:rsidR="00A75219" w:rsidRDefault="00A75219" w:rsidP="002A1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A10A1"/>
    <w:multiLevelType w:val="hybridMultilevel"/>
    <w:tmpl w:val="09B02A0A"/>
    <w:lvl w:ilvl="0" w:tplc="540CE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72427"/>
    <w:multiLevelType w:val="hybridMultilevel"/>
    <w:tmpl w:val="4A867BE0"/>
    <w:lvl w:ilvl="0" w:tplc="540CE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43BCA"/>
    <w:multiLevelType w:val="hybridMultilevel"/>
    <w:tmpl w:val="FEBC33A4"/>
    <w:lvl w:ilvl="0" w:tplc="540CE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46A3A"/>
    <w:multiLevelType w:val="hybridMultilevel"/>
    <w:tmpl w:val="0FEC3A60"/>
    <w:lvl w:ilvl="0" w:tplc="540CE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14D8A"/>
    <w:multiLevelType w:val="hybridMultilevel"/>
    <w:tmpl w:val="DC322646"/>
    <w:lvl w:ilvl="0" w:tplc="540CEC4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37370E4"/>
    <w:multiLevelType w:val="hybridMultilevel"/>
    <w:tmpl w:val="57302228"/>
    <w:lvl w:ilvl="0" w:tplc="540CE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DF1"/>
    <w:rsid w:val="00016E01"/>
    <w:rsid w:val="00021190"/>
    <w:rsid w:val="0002575D"/>
    <w:rsid w:val="00040955"/>
    <w:rsid w:val="000766BD"/>
    <w:rsid w:val="00084F6C"/>
    <w:rsid w:val="00086989"/>
    <w:rsid w:val="0009436F"/>
    <w:rsid w:val="000D0251"/>
    <w:rsid w:val="000D74EE"/>
    <w:rsid w:val="000E29F1"/>
    <w:rsid w:val="000E4445"/>
    <w:rsid w:val="0010663F"/>
    <w:rsid w:val="00111B30"/>
    <w:rsid w:val="00151D8B"/>
    <w:rsid w:val="001676E2"/>
    <w:rsid w:val="00195857"/>
    <w:rsid w:val="00226B9B"/>
    <w:rsid w:val="0027386A"/>
    <w:rsid w:val="00284AFD"/>
    <w:rsid w:val="0029247F"/>
    <w:rsid w:val="00297612"/>
    <w:rsid w:val="002A1632"/>
    <w:rsid w:val="002A7313"/>
    <w:rsid w:val="002B13F5"/>
    <w:rsid w:val="002C23AD"/>
    <w:rsid w:val="002C71A6"/>
    <w:rsid w:val="00305517"/>
    <w:rsid w:val="0031020D"/>
    <w:rsid w:val="0033025B"/>
    <w:rsid w:val="00343666"/>
    <w:rsid w:val="00345715"/>
    <w:rsid w:val="0039247B"/>
    <w:rsid w:val="003A42D3"/>
    <w:rsid w:val="003B61A6"/>
    <w:rsid w:val="003E5418"/>
    <w:rsid w:val="004202A5"/>
    <w:rsid w:val="00420E7F"/>
    <w:rsid w:val="00436DF7"/>
    <w:rsid w:val="004448B9"/>
    <w:rsid w:val="00474DA7"/>
    <w:rsid w:val="00483D19"/>
    <w:rsid w:val="004C56A6"/>
    <w:rsid w:val="004C7DF1"/>
    <w:rsid w:val="004D5B27"/>
    <w:rsid w:val="0057718F"/>
    <w:rsid w:val="005819F1"/>
    <w:rsid w:val="00594436"/>
    <w:rsid w:val="005951EE"/>
    <w:rsid w:val="005F219B"/>
    <w:rsid w:val="0061022B"/>
    <w:rsid w:val="00632D5F"/>
    <w:rsid w:val="00676113"/>
    <w:rsid w:val="0068488B"/>
    <w:rsid w:val="006D7077"/>
    <w:rsid w:val="006F20B7"/>
    <w:rsid w:val="007045E9"/>
    <w:rsid w:val="00712120"/>
    <w:rsid w:val="0072020E"/>
    <w:rsid w:val="007330E5"/>
    <w:rsid w:val="00772A07"/>
    <w:rsid w:val="007827D3"/>
    <w:rsid w:val="00793BB4"/>
    <w:rsid w:val="008177B9"/>
    <w:rsid w:val="0083262E"/>
    <w:rsid w:val="00832F3C"/>
    <w:rsid w:val="00837D4A"/>
    <w:rsid w:val="00853A5C"/>
    <w:rsid w:val="008800F2"/>
    <w:rsid w:val="00891097"/>
    <w:rsid w:val="008967FB"/>
    <w:rsid w:val="008C3256"/>
    <w:rsid w:val="008D272B"/>
    <w:rsid w:val="009437CD"/>
    <w:rsid w:val="00977DC9"/>
    <w:rsid w:val="009B54E7"/>
    <w:rsid w:val="009B7BF2"/>
    <w:rsid w:val="009F1C5C"/>
    <w:rsid w:val="00A35341"/>
    <w:rsid w:val="00A57FB8"/>
    <w:rsid w:val="00A62C19"/>
    <w:rsid w:val="00A66CB4"/>
    <w:rsid w:val="00A75219"/>
    <w:rsid w:val="00AA2E4C"/>
    <w:rsid w:val="00AE15D8"/>
    <w:rsid w:val="00B167A3"/>
    <w:rsid w:val="00B23187"/>
    <w:rsid w:val="00B509A5"/>
    <w:rsid w:val="00B81929"/>
    <w:rsid w:val="00B97263"/>
    <w:rsid w:val="00BC269B"/>
    <w:rsid w:val="00BC4E1F"/>
    <w:rsid w:val="00BF7148"/>
    <w:rsid w:val="00C439BA"/>
    <w:rsid w:val="00C54CF7"/>
    <w:rsid w:val="00CD2A8B"/>
    <w:rsid w:val="00CE3BD8"/>
    <w:rsid w:val="00D00A78"/>
    <w:rsid w:val="00D206F3"/>
    <w:rsid w:val="00D31BB3"/>
    <w:rsid w:val="00D343E4"/>
    <w:rsid w:val="00D64079"/>
    <w:rsid w:val="00DB59E5"/>
    <w:rsid w:val="00DD37D7"/>
    <w:rsid w:val="00DE2533"/>
    <w:rsid w:val="00E15F4A"/>
    <w:rsid w:val="00E7769E"/>
    <w:rsid w:val="00E8776E"/>
    <w:rsid w:val="00EF3E6D"/>
    <w:rsid w:val="00F20E16"/>
    <w:rsid w:val="00F22F97"/>
    <w:rsid w:val="00F300CA"/>
    <w:rsid w:val="00F66511"/>
    <w:rsid w:val="00F7289F"/>
    <w:rsid w:val="00F81455"/>
    <w:rsid w:val="00FE0947"/>
    <w:rsid w:val="00FF110E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06DA9"/>
  <w15:docId w15:val="{F8206A07-1B47-4DC5-AF46-3E478DAD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C7DF1"/>
    <w:pPr>
      <w:autoSpaceDE w:val="0"/>
      <w:autoSpaceDN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F7289F"/>
    <w:rPr>
      <w:b/>
      <w:bCs w:val="0"/>
      <w:i/>
      <w:iCs w:val="0"/>
    </w:rPr>
  </w:style>
  <w:style w:type="character" w:styleId="a4">
    <w:name w:val="Hyperlink"/>
    <w:basedOn w:val="a0"/>
    <w:uiPriority w:val="99"/>
    <w:rsid w:val="00A35341"/>
    <w:rPr>
      <w:rFonts w:cs="Times New Roman"/>
      <w:color w:val="0000FF"/>
      <w:u w:val="single"/>
    </w:rPr>
  </w:style>
  <w:style w:type="paragraph" w:customStyle="1" w:styleId="31">
    <w:name w:val="Основной текст с отступом 31"/>
    <w:basedOn w:val="a"/>
    <w:rsid w:val="00632D5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E15F4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15F4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15F4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15F4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15F4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1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15F4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040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A1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A1632"/>
  </w:style>
  <w:style w:type="paragraph" w:styleId="af">
    <w:name w:val="footer"/>
    <w:basedOn w:val="a"/>
    <w:link w:val="af0"/>
    <w:uiPriority w:val="99"/>
    <w:unhideWhenUsed/>
    <w:rsid w:val="002A1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A1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tavriy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otavri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EF9E0-C269-4784-ADFE-7927700AE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e.gorbatova</cp:lastModifiedBy>
  <cp:revision>4</cp:revision>
  <dcterms:created xsi:type="dcterms:W3CDTF">2022-10-10T17:18:00Z</dcterms:created>
  <dcterms:modified xsi:type="dcterms:W3CDTF">2022-10-13T10:07:00Z</dcterms:modified>
</cp:coreProperties>
</file>